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07B1ECF8"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w:t>
      </w:r>
      <w:r w:rsidR="00A356A2">
        <w:rPr>
          <w:rFonts w:ascii="Arial" w:hAnsi="Arial" w:cs="Arial"/>
          <w:b/>
          <w:bCs/>
          <w:sz w:val="24"/>
        </w:rPr>
        <w:t>72</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477A12" w:rsidRPr="00477A12">
        <w:rPr>
          <w:rFonts w:ascii="Arial" w:eastAsia="MS Mincho" w:hAnsi="Arial" w:cs="Arial"/>
          <w:b/>
          <w:noProof/>
          <w:sz w:val="24"/>
          <w:lang w:eastAsia="en-US"/>
        </w:rPr>
        <w:t>2510249</w:t>
      </w:r>
    </w:p>
    <w:p w14:paraId="57F65FD2" w14:textId="7478C022" w:rsidR="00700AD5" w:rsidRPr="00800FC2" w:rsidRDefault="00A356A2"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A356A2">
        <w:rPr>
          <w:rFonts w:ascii="Arial" w:hAnsi="Arial" w:cs="Arial"/>
          <w:b/>
          <w:bCs/>
          <w:sz w:val="24"/>
        </w:rPr>
        <w:t>17 - 21 November, 2025, Dallas, USA</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4EF5C7E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54717A" w:rsidRPr="0054717A">
        <w:rPr>
          <w:rFonts w:ascii="Arial" w:hAnsi="Arial" w:cs="Arial"/>
          <w:b/>
          <w:sz w:val="22"/>
          <w:szCs w:val="22"/>
          <w:lang w:val="en-US" w:eastAsia="en-US"/>
        </w:rPr>
        <w:t xml:space="preserve">Reply LS on Unsupported </w:t>
      </w:r>
      <w:proofErr w:type="spellStart"/>
      <w:r w:rsidR="0054717A" w:rsidRPr="0054717A">
        <w:rPr>
          <w:rFonts w:ascii="Arial" w:hAnsi="Arial" w:cs="Arial"/>
          <w:b/>
          <w:sz w:val="22"/>
          <w:szCs w:val="22"/>
          <w:lang w:val="en-US" w:eastAsia="en-US"/>
        </w:rPr>
        <w:t>AIoT</w:t>
      </w:r>
      <w:proofErr w:type="spellEnd"/>
      <w:r w:rsidR="0054717A" w:rsidRPr="0054717A">
        <w:rPr>
          <w:rFonts w:ascii="Arial" w:hAnsi="Arial" w:cs="Arial"/>
          <w:b/>
          <w:sz w:val="22"/>
          <w:szCs w:val="22"/>
          <w:lang w:val="en-US" w:eastAsia="en-US"/>
        </w:rPr>
        <w:t xml:space="preserve"> Commands</w:t>
      </w:r>
    </w:p>
    <w:p w14:paraId="6F2A9292" w14:textId="5B1E84C9"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1F0F42">
        <w:rPr>
          <w:rFonts w:ascii="Arial" w:hAnsi="Arial" w:cs="Arial"/>
          <w:b/>
          <w:sz w:val="22"/>
          <w:szCs w:val="22"/>
          <w:lang w:val="en-US" w:eastAsia="en-US"/>
        </w:rPr>
        <w:t>u</w:t>
      </w:r>
      <w:r w:rsidR="001F0F42" w:rsidRPr="0054717A">
        <w:rPr>
          <w:rFonts w:ascii="Arial" w:hAnsi="Arial" w:cs="Arial"/>
          <w:b/>
          <w:sz w:val="22"/>
          <w:szCs w:val="22"/>
          <w:lang w:val="en-US" w:eastAsia="en-US"/>
        </w:rPr>
        <w:t xml:space="preserve">nsupported </w:t>
      </w:r>
      <w:proofErr w:type="spellStart"/>
      <w:r w:rsidR="001F0F42" w:rsidRPr="0054717A">
        <w:rPr>
          <w:rFonts w:ascii="Arial" w:hAnsi="Arial" w:cs="Arial"/>
          <w:b/>
          <w:sz w:val="22"/>
          <w:szCs w:val="22"/>
          <w:lang w:val="en-US" w:eastAsia="en-US"/>
        </w:rPr>
        <w:t>AIoT</w:t>
      </w:r>
      <w:proofErr w:type="spellEnd"/>
      <w:r w:rsidR="001F0F42" w:rsidRPr="0054717A">
        <w:rPr>
          <w:rFonts w:ascii="Arial" w:hAnsi="Arial" w:cs="Arial"/>
          <w:b/>
          <w:sz w:val="22"/>
          <w:szCs w:val="22"/>
          <w:lang w:val="en-US" w:eastAsia="en-US"/>
        </w:rPr>
        <w:t xml:space="preserve"> </w:t>
      </w:r>
      <w:r w:rsidR="001F0F42">
        <w:rPr>
          <w:rFonts w:ascii="Arial" w:hAnsi="Arial" w:cs="Arial"/>
          <w:b/>
          <w:sz w:val="22"/>
          <w:szCs w:val="22"/>
          <w:lang w:val="en-US" w:eastAsia="en-US"/>
        </w:rPr>
        <w:t>c</w:t>
      </w:r>
      <w:r w:rsidR="001F0F42" w:rsidRPr="0054717A">
        <w:rPr>
          <w:rFonts w:ascii="Arial" w:hAnsi="Arial" w:cs="Arial"/>
          <w:b/>
          <w:sz w:val="22"/>
          <w:szCs w:val="22"/>
          <w:lang w:val="en-US" w:eastAsia="en-US"/>
        </w:rPr>
        <w:t>ommands</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1F0F42">
        <w:rPr>
          <w:rFonts w:ascii="Arial" w:hAnsi="Arial" w:cs="Arial"/>
          <w:sz w:val="22"/>
          <w:szCs w:val="22"/>
          <w:lang w:val="en-US" w:eastAsia="en-US"/>
        </w:rPr>
        <w:t>9859</w:t>
      </w:r>
      <w:r w:rsidR="00800FC2">
        <w:rPr>
          <w:rFonts w:ascii="Arial" w:hAnsi="Arial" w:cs="Arial"/>
          <w:sz w:val="22"/>
          <w:szCs w:val="22"/>
          <w:lang w:val="en-US" w:eastAsia="en-US"/>
        </w:rPr>
        <w:t>/</w:t>
      </w:r>
      <w:r w:rsidR="001F0F42">
        <w:rPr>
          <w:rFonts w:ascii="Arial" w:hAnsi="Arial" w:cs="Arial"/>
          <w:sz w:val="22"/>
          <w:szCs w:val="22"/>
          <w:lang w:val="en-US" w:eastAsia="en-US"/>
        </w:rPr>
        <w:t>C1</w:t>
      </w:r>
      <w:r w:rsidR="00800FC2">
        <w:rPr>
          <w:rFonts w:ascii="Arial" w:hAnsi="Arial" w:cs="Arial"/>
          <w:sz w:val="22"/>
          <w:szCs w:val="22"/>
          <w:lang w:val="en-US" w:eastAsia="en-US"/>
        </w:rPr>
        <w:t>-</w:t>
      </w:r>
      <w:r w:rsidR="003E792A" w:rsidRPr="003E792A">
        <w:rPr>
          <w:rFonts w:ascii="Arial" w:hAnsi="Arial" w:cs="Arial"/>
          <w:sz w:val="22"/>
          <w:szCs w:val="22"/>
          <w:lang w:val="en-US" w:eastAsia="en-US"/>
        </w:rPr>
        <w:t>25</w:t>
      </w:r>
      <w:r w:rsidR="001F0F42">
        <w:rPr>
          <w:rFonts w:ascii="Arial" w:hAnsi="Arial" w:cs="Arial"/>
          <w:sz w:val="22"/>
          <w:szCs w:val="22"/>
          <w:lang w:val="en-US" w:eastAsia="en-US"/>
        </w:rPr>
        <w:t>6897</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2C455E88" w:rsidR="00700AD5" w:rsidRPr="00C201B9" w:rsidRDefault="00700AD5" w:rsidP="00700AD5">
      <w:pPr>
        <w:overflowPunct/>
        <w:snapToGrid w:val="0"/>
        <w:spacing w:after="120"/>
        <w:ind w:left="1985" w:hanging="1985"/>
        <w:jc w:val="both"/>
        <w:textAlignment w:val="auto"/>
        <w:rPr>
          <w:rFonts w:ascii="Arial" w:eastAsia="等线" w:hAnsi="Arial" w:cs="Arial"/>
          <w:b/>
          <w:bCs/>
          <w:kern w:val="2"/>
          <w:sz w:val="22"/>
          <w:szCs w:val="22"/>
          <w:lang w:val="en-US"/>
          <w14:ligatures w14:val="standardContextual"/>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3E792A" w:rsidRPr="003E792A">
        <w:rPr>
          <w:rFonts w:ascii="Arial" w:eastAsia="等线" w:hAnsi="Arial" w:cs="Arial"/>
          <w:b/>
          <w:bCs/>
          <w:kern w:val="2"/>
          <w:sz w:val="22"/>
          <w:szCs w:val="22"/>
          <w:lang w:val="en-US"/>
          <w14:ligatures w14:val="standardContextual"/>
        </w:rPr>
        <w:t>AmbientIoT</w:t>
      </w:r>
      <w:proofErr w:type="spellEnd"/>
      <w:r w:rsidR="003E792A" w:rsidRPr="003E792A">
        <w:rPr>
          <w:rFonts w:ascii="Arial" w:eastAsia="等线" w:hAnsi="Arial" w:cs="Arial"/>
          <w:b/>
          <w:bCs/>
          <w:kern w:val="2"/>
          <w:sz w:val="22"/>
          <w:szCs w:val="22"/>
          <w:lang w:val="en-US"/>
          <w14:ligatures w14:val="standardContextual"/>
        </w:rPr>
        <w:t xml:space="preserve">-ARC, </w:t>
      </w:r>
      <w:proofErr w:type="spellStart"/>
      <w:r w:rsidR="00C201B9" w:rsidRPr="00C201B9">
        <w:rPr>
          <w:rFonts w:ascii="Arial" w:eastAsia="等线" w:hAnsi="Arial" w:cs="Arial"/>
          <w:b/>
          <w:bCs/>
          <w:kern w:val="2"/>
          <w:sz w:val="22"/>
          <w:szCs w:val="22"/>
          <w:lang w:val="en-US"/>
          <w14:ligatures w14:val="standardContextual"/>
        </w:rPr>
        <w:t>AmbientIoT</w:t>
      </w:r>
      <w:proofErr w:type="spellEnd"/>
      <w:r w:rsidR="00C201B9" w:rsidRPr="00C201B9">
        <w:rPr>
          <w:rFonts w:ascii="Arial" w:eastAsia="等线" w:hAnsi="Arial" w:cs="Arial"/>
          <w:b/>
          <w:bCs/>
          <w:kern w:val="2"/>
          <w:sz w:val="22"/>
          <w:szCs w:val="22"/>
          <w:lang w:val="en-US"/>
          <w14:ligatures w14:val="standardContextual"/>
        </w:rPr>
        <w:t>-CT</w:t>
      </w:r>
    </w:p>
    <w:p w14:paraId="4E2C52AB" w14:textId="2E8A40A2"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1F0F42">
        <w:rPr>
          <w:rFonts w:ascii="Arial" w:hAnsi="Arial" w:cs="Arial"/>
          <w:b/>
          <w:bCs/>
          <w:sz w:val="22"/>
          <w:szCs w:val="22"/>
          <w:lang w:val="en-US" w:eastAsia="en-US"/>
        </w:rPr>
        <w:t xml:space="preserve">ZTE </w:t>
      </w:r>
      <w:r w:rsidR="001F0F42" w:rsidRPr="00C56880">
        <w:rPr>
          <w:rFonts w:ascii="Arial" w:hAnsi="Arial" w:cs="Arial"/>
          <w:b/>
          <w:bCs/>
          <w:color w:val="FF0000"/>
          <w:sz w:val="22"/>
          <w:szCs w:val="22"/>
          <w:lang w:val="en-US" w:eastAsia="en-US"/>
        </w:rPr>
        <w:t xml:space="preserve">[to be </w:t>
      </w:r>
      <w:r w:rsidR="00B97CD2" w:rsidRPr="00C56880">
        <w:rPr>
          <w:rFonts w:ascii="Arial" w:hAnsi="Arial" w:cs="Arial"/>
          <w:b/>
          <w:bCs/>
          <w:color w:val="FF0000"/>
          <w:sz w:val="22"/>
          <w:szCs w:val="22"/>
          <w:lang w:val="en-US" w:eastAsia="en-US"/>
        </w:rPr>
        <w:t>SA</w:t>
      </w:r>
      <w:r w:rsidR="00262FF1" w:rsidRPr="00C56880">
        <w:rPr>
          <w:rFonts w:ascii="Arial" w:hAnsi="Arial" w:cs="Arial"/>
          <w:b/>
          <w:bCs/>
          <w:color w:val="FF0000"/>
          <w:sz w:val="22"/>
          <w:szCs w:val="22"/>
          <w:lang w:val="en-US" w:eastAsia="en-US"/>
        </w:rPr>
        <w:t>2</w:t>
      </w:r>
      <w:r w:rsidR="001F0F42" w:rsidRPr="00C56880">
        <w:rPr>
          <w:rFonts w:ascii="Arial" w:hAnsi="Arial" w:cs="Arial"/>
          <w:b/>
          <w:bCs/>
          <w:color w:val="FF0000"/>
          <w:sz w:val="22"/>
          <w:szCs w:val="22"/>
          <w:lang w:val="en-US" w:eastAsia="en-US"/>
        </w:rPr>
        <w:t>]</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5BC89BC9"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1F0F42">
        <w:rPr>
          <w:rFonts w:ascii="Arial" w:hAnsi="Arial" w:cs="Arial"/>
          <w:b/>
          <w:bCs/>
          <w:sz w:val="22"/>
          <w:szCs w:val="22"/>
          <w:lang w:val="en-US" w:eastAsia="en-US"/>
        </w:rPr>
        <w:t>CT1</w:t>
      </w:r>
    </w:p>
    <w:p w14:paraId="5AEA68B0" w14:textId="40B99853"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69DBB1B1"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23.369 (</w:t>
      </w:r>
      <w:r w:rsidR="003E792A" w:rsidRPr="0007483A">
        <w:rPr>
          <w:rFonts w:ascii="Arial" w:hAnsi="Arial" w:cs="Arial"/>
          <w:b/>
          <w:sz w:val="22"/>
          <w:szCs w:val="22"/>
          <w:lang w:val="en-US" w:eastAsia="en-US"/>
        </w:rPr>
        <w:t>CR</w:t>
      </w:r>
      <w:r w:rsidR="00C56880" w:rsidRPr="0007483A">
        <w:rPr>
          <w:rFonts w:ascii="Arial" w:hAnsi="Arial" w:cs="Arial"/>
          <w:b/>
          <w:sz w:val="22"/>
          <w:szCs w:val="22"/>
          <w:lang w:val="en-US" w:eastAsia="en-US"/>
        </w:rPr>
        <w:t>#</w:t>
      </w:r>
      <w:r w:rsidR="00477A12">
        <w:rPr>
          <w:rFonts w:ascii="Arial" w:hAnsi="Arial" w:cs="Arial"/>
          <w:b/>
          <w:sz w:val="22"/>
          <w:szCs w:val="22"/>
          <w:lang w:val="en-US" w:eastAsia="en-US"/>
        </w:rPr>
        <w:t>0125</w:t>
      </w:r>
      <w:bookmarkStart w:id="2" w:name="_GoBack"/>
      <w:bookmarkEnd w:id="2"/>
      <w:r w:rsidR="003E792A">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a4"/>
        <w:rPr>
          <w:rFonts w:cs="Arial"/>
          <w:b w:val="0"/>
          <w:sz w:val="20"/>
        </w:rPr>
      </w:pPr>
      <w:bookmarkStart w:id="3" w:name="_Hlk149073819"/>
    </w:p>
    <w:p w14:paraId="2953E877" w14:textId="4705B1AB" w:rsidR="009E63DC" w:rsidRPr="00813388" w:rsidRDefault="009E63DC" w:rsidP="009E63DC">
      <w:pPr>
        <w:pStyle w:val="a4"/>
        <w:rPr>
          <w:rFonts w:cs="Arial"/>
          <w:b w:val="0"/>
          <w:sz w:val="20"/>
        </w:rPr>
      </w:pPr>
      <w:r w:rsidRPr="00813388">
        <w:rPr>
          <w:rFonts w:cs="Arial" w:hint="eastAsia"/>
          <w:b w:val="0"/>
          <w:sz w:val="20"/>
        </w:rPr>
        <w:t>S</w:t>
      </w:r>
      <w:r w:rsidRPr="00813388">
        <w:rPr>
          <w:rFonts w:cs="Arial"/>
          <w:b w:val="0"/>
          <w:sz w:val="20"/>
        </w:rPr>
        <w:t xml:space="preserve">A2 thanks </w:t>
      </w:r>
      <w:r w:rsidR="0007483A">
        <w:rPr>
          <w:rFonts w:cs="Arial"/>
          <w:b w:val="0"/>
          <w:sz w:val="20"/>
        </w:rPr>
        <w:t>CT1</w:t>
      </w:r>
      <w:r w:rsidRPr="00813388">
        <w:rPr>
          <w:rFonts w:cs="Arial"/>
          <w:b w:val="0"/>
          <w:sz w:val="20"/>
        </w:rPr>
        <w:t xml:space="preserve"> for the LS (</w:t>
      </w:r>
      <w:r w:rsidR="0007483A" w:rsidRPr="0007483A">
        <w:rPr>
          <w:rFonts w:cs="Arial"/>
          <w:b w:val="0"/>
          <w:sz w:val="20"/>
        </w:rPr>
        <w:t>C1-256897</w:t>
      </w:r>
      <w:r w:rsidRPr="00813388">
        <w:rPr>
          <w:rFonts w:cs="Arial" w:hint="eastAsia"/>
          <w:b w:val="0"/>
          <w:sz w:val="20"/>
        </w:rPr>
        <w:t>)</w:t>
      </w:r>
      <w:r w:rsidRPr="00813388">
        <w:rPr>
          <w:rFonts w:cs="Arial"/>
          <w:b w:val="0"/>
          <w:sz w:val="20"/>
        </w:rPr>
        <w:t xml:space="preserve"> on </w:t>
      </w:r>
      <w:r w:rsidR="0007483A">
        <w:rPr>
          <w:rFonts w:cs="Arial"/>
          <w:b w:val="0"/>
          <w:sz w:val="20"/>
        </w:rPr>
        <w:t>unsupported AIoT commands</w:t>
      </w:r>
      <w:r w:rsidRPr="00813388">
        <w:rPr>
          <w:rFonts w:cs="Arial"/>
          <w:b w:val="0"/>
          <w:sz w:val="20"/>
        </w:rPr>
        <w:t xml:space="preserve">. SA2 </w:t>
      </w:r>
      <w:r w:rsidR="003E792A">
        <w:rPr>
          <w:rFonts w:cs="Arial"/>
          <w:b w:val="0"/>
          <w:sz w:val="20"/>
        </w:rPr>
        <w:t xml:space="preserve">has discussed the </w:t>
      </w:r>
      <w:r w:rsidR="0007483A">
        <w:rPr>
          <w:rFonts w:cs="Arial"/>
          <w:b w:val="0"/>
          <w:sz w:val="20"/>
        </w:rPr>
        <w:t xml:space="preserve">issue mentioned in the LS and approved the attached </w:t>
      </w:r>
      <w:r w:rsidR="003E792A">
        <w:rPr>
          <w:rFonts w:cs="Arial"/>
          <w:b w:val="0"/>
          <w:sz w:val="20"/>
        </w:rPr>
        <w:t xml:space="preserve">CR to </w:t>
      </w:r>
      <w:r w:rsidR="0007483A">
        <w:rPr>
          <w:rFonts w:cs="Arial"/>
          <w:b w:val="0"/>
          <w:sz w:val="20"/>
        </w:rPr>
        <w:t xml:space="preserve">clarify how to handle the received </w:t>
      </w:r>
      <w:r w:rsidR="00E96360">
        <w:rPr>
          <w:rFonts w:cs="Arial"/>
          <w:b w:val="0"/>
          <w:sz w:val="20"/>
        </w:rPr>
        <w:t xml:space="preserve">indication of </w:t>
      </w:r>
      <w:r w:rsidR="0007483A">
        <w:rPr>
          <w:rFonts w:cs="Arial"/>
          <w:b w:val="0"/>
          <w:sz w:val="20"/>
        </w:rPr>
        <w:t>unsuppoted command type</w:t>
      </w:r>
      <w:r w:rsidR="00E96360">
        <w:rPr>
          <w:rFonts w:cs="Arial"/>
          <w:b w:val="0"/>
          <w:sz w:val="20"/>
        </w:rPr>
        <w:t>s</w:t>
      </w:r>
      <w:r w:rsidR="0007483A">
        <w:rPr>
          <w:rFonts w:cs="Arial"/>
          <w:b w:val="0"/>
          <w:sz w:val="20"/>
        </w:rPr>
        <w:t xml:space="preserve"> from the AIoT Device</w:t>
      </w:r>
      <w:r w:rsidR="003E792A">
        <w:rPr>
          <w:rFonts w:cs="Arial"/>
          <w:b w:val="0"/>
          <w:sz w:val="20"/>
        </w:rPr>
        <w:t>.</w:t>
      </w:r>
    </w:p>
    <w:p w14:paraId="58C91157" w14:textId="77777777" w:rsidR="00D15885" w:rsidRDefault="00D15885" w:rsidP="003E792A">
      <w:pPr>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559C633D"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07483A">
        <w:rPr>
          <w:rFonts w:ascii="Arial" w:hAnsi="Arial"/>
          <w:lang w:val="en-US" w:eastAsia="en-US"/>
        </w:rPr>
        <w:t>CT1</w:t>
      </w:r>
      <w:r w:rsidRPr="00700AD5">
        <w:rPr>
          <w:rFonts w:ascii="Arial" w:hAnsi="Arial"/>
          <w:lang w:val="en-US" w:eastAsia="en-US"/>
        </w:rPr>
        <w:t xml:space="preserve"> to </w:t>
      </w:r>
      <w:r w:rsidR="000B322F">
        <w:rPr>
          <w:rFonts w:ascii="Arial" w:hAnsi="Arial"/>
          <w:lang w:val="en-US" w:eastAsia="en-US"/>
        </w:rPr>
        <w:t xml:space="preserve">take </w:t>
      </w:r>
      <w:r w:rsidR="009B212A">
        <w:rPr>
          <w:rFonts w:ascii="Arial" w:hAnsi="Arial"/>
          <w:lang w:val="en-US" w:eastAsia="en-US"/>
        </w:rPr>
        <w:t xml:space="preserve">the above </w:t>
      </w:r>
      <w:r w:rsidR="003E792A">
        <w:rPr>
          <w:rFonts w:ascii="Arial" w:hAnsi="Arial"/>
          <w:lang w:val="en-US" w:eastAsia="en-US"/>
        </w:rPr>
        <w:t>information</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2F2FD9DA"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w:t>
      </w:r>
      <w:r w:rsidR="00864C3D">
        <w:rPr>
          <w:rFonts w:ascii="Arial" w:hAnsi="Arial" w:cs="Arial"/>
        </w:rPr>
        <w:t>3</w:t>
      </w:r>
      <w:r>
        <w:rPr>
          <w:rFonts w:ascii="Arial" w:hAnsi="Arial" w:cs="Arial"/>
        </w:rPr>
        <w:tab/>
      </w:r>
      <w:r>
        <w:rPr>
          <w:rFonts w:ascii="Arial" w:hAnsi="Arial" w:cs="Arial"/>
        </w:rPr>
        <w:tab/>
      </w:r>
      <w:r w:rsidR="00864C3D">
        <w:rPr>
          <w:rFonts w:ascii="Arial" w:hAnsi="Arial" w:cs="Arial"/>
        </w:rPr>
        <w:t>9</w:t>
      </w:r>
      <w:r w:rsidRPr="002B4DF9">
        <w:rPr>
          <w:rFonts w:ascii="Arial" w:hAnsi="Arial" w:cs="Arial"/>
        </w:rPr>
        <w:t xml:space="preserve"> - </w:t>
      </w:r>
      <w:r w:rsidR="00864C3D">
        <w:rPr>
          <w:rFonts w:ascii="Arial" w:hAnsi="Arial" w:cs="Arial"/>
        </w:rPr>
        <w:t>13</w:t>
      </w:r>
      <w:r w:rsidRPr="002B4DF9">
        <w:rPr>
          <w:rFonts w:ascii="Arial" w:hAnsi="Arial" w:cs="Arial"/>
        </w:rPr>
        <w:t xml:space="preserve"> </w:t>
      </w:r>
      <w:r w:rsidR="00864C3D">
        <w:rPr>
          <w:rFonts w:ascii="Arial" w:hAnsi="Arial" w:cs="Arial"/>
        </w:rPr>
        <w:t>February</w:t>
      </w:r>
      <w:r w:rsidRPr="002B4DF9">
        <w:rPr>
          <w:rFonts w:ascii="Arial" w:hAnsi="Arial" w:cs="Arial"/>
        </w:rPr>
        <w:t>, 202</w:t>
      </w:r>
      <w:r w:rsidR="00864C3D">
        <w:rPr>
          <w:rFonts w:ascii="Arial" w:hAnsi="Arial" w:cs="Arial"/>
        </w:rPr>
        <w:t>6</w:t>
      </w:r>
      <w:r w:rsidRPr="002B4DF9">
        <w:rPr>
          <w:rFonts w:ascii="Arial" w:hAnsi="Arial" w:cs="Arial"/>
        </w:rPr>
        <w:tab/>
      </w:r>
      <w:r w:rsidR="00864C3D">
        <w:rPr>
          <w:rFonts w:ascii="Arial" w:hAnsi="Arial" w:cs="Arial"/>
        </w:rPr>
        <w:t>G</w:t>
      </w:r>
      <w:r w:rsidR="00117E9F">
        <w:rPr>
          <w:rFonts w:ascii="Arial" w:hAnsi="Arial" w:cs="Arial"/>
        </w:rPr>
        <w:t>oa</w:t>
      </w:r>
      <w:r w:rsidR="00D514DF" w:rsidRPr="006371C4">
        <w:rPr>
          <w:rFonts w:ascii="Arial" w:hAnsi="Arial" w:cs="Arial"/>
        </w:rPr>
        <w:t xml:space="preserve">, </w:t>
      </w:r>
      <w:r w:rsidR="00864C3D">
        <w:rPr>
          <w:rFonts w:ascii="Arial" w:hAnsi="Arial" w:cs="Arial"/>
        </w:rPr>
        <w:t>India</w:t>
      </w:r>
    </w:p>
    <w:p w14:paraId="5D59FB7E" w14:textId="31AAC2D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w:t>
      </w:r>
      <w:r w:rsidR="00864C3D">
        <w:rPr>
          <w:rFonts w:ascii="Arial" w:hAnsi="Arial" w:cs="Arial"/>
        </w:rPr>
        <w:t>4</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BB4C3A"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 xml:space="preserve">7 </w:t>
      </w:r>
      <w:r w:rsidR="006E24F1">
        <w:rPr>
          <w:rFonts w:ascii="Arial" w:hAnsi="Arial" w:cs="Arial"/>
        </w:rPr>
        <w:t>April</w:t>
      </w:r>
      <w:r w:rsidRPr="002B4DF9">
        <w:rPr>
          <w:rFonts w:ascii="Arial" w:hAnsi="Arial" w:cs="Arial"/>
        </w:rPr>
        <w:t>, 202</w:t>
      </w:r>
      <w:r w:rsidR="006E24F1">
        <w:rPr>
          <w:rFonts w:ascii="Arial" w:hAnsi="Arial" w:cs="Arial"/>
        </w:rPr>
        <w:t>6</w:t>
      </w:r>
      <w:r w:rsidRPr="002B4DF9">
        <w:rPr>
          <w:rFonts w:ascii="Arial" w:hAnsi="Arial" w:cs="Arial"/>
        </w:rPr>
        <w:tab/>
      </w:r>
      <w:r w:rsidR="006E24F1">
        <w:rPr>
          <w:rFonts w:ascii="Arial" w:hAnsi="Arial" w:cs="Arial"/>
        </w:rPr>
        <w:t>Malta</w:t>
      </w:r>
      <w:r w:rsidR="00117E9F">
        <w:rPr>
          <w:rFonts w:ascii="Arial" w:hAnsi="Arial" w:cs="Arial"/>
        </w:rPr>
        <w:t>, MT</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ED7C5" w14:textId="77777777" w:rsidR="00D33155" w:rsidRDefault="00D33155">
      <w:r>
        <w:separator/>
      </w:r>
    </w:p>
  </w:endnote>
  <w:endnote w:type="continuationSeparator" w:id="0">
    <w:p w14:paraId="6BD92B8A" w14:textId="77777777" w:rsidR="00D33155" w:rsidRDefault="00D3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A6E13" w14:textId="77777777" w:rsidR="00D33155" w:rsidRDefault="00D33155">
      <w:r>
        <w:separator/>
      </w:r>
    </w:p>
  </w:footnote>
  <w:footnote w:type="continuationSeparator" w:id="0">
    <w:p w14:paraId="0C0E53CA" w14:textId="77777777" w:rsidR="00D33155" w:rsidRDefault="00D33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483A"/>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17E9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0F42"/>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208"/>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AB0"/>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555"/>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A12"/>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17A"/>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4F1"/>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8A"/>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4C3D"/>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6E1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07872"/>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6A2"/>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388"/>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C3A"/>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1B9"/>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880"/>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155"/>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85F"/>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360"/>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F51DA-2F8A-4E14-BB5C-8789F95537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365</TotalTime>
  <Pages>1</Pages>
  <Words>155</Words>
  <Characters>887</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51</cp:revision>
  <dcterms:created xsi:type="dcterms:W3CDTF">2024-11-01T01:51:00Z</dcterms:created>
  <dcterms:modified xsi:type="dcterms:W3CDTF">2025-11-06T16:23:00Z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